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482"/>
        <w:jc w:val="center"/>
        <w:rPr>
          <w:rFonts w:ascii="方正小标宋简体" w:hAnsi="Arial" w:eastAsia="方正小标宋简体" w:cs="Arial"/>
          <w:color w:val="6E6E6E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firstLine="482"/>
        <w:jc w:val="center"/>
        <w:rPr>
          <w:rFonts w:ascii="方正小标宋简体" w:hAnsi="Arial" w:eastAsia="方正小标宋简体" w:cs="Arial"/>
          <w:color w:val="6E6E6E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firstLine="482"/>
        <w:jc w:val="center"/>
        <w:rPr>
          <w:rFonts w:ascii="方正小标宋简体" w:hAnsi="Arial" w:eastAsia="方正小标宋简体" w:cs="Arial"/>
          <w:color w:val="6E6E6E"/>
          <w:spacing w:val="15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第二师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工程系列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建筑、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公路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专业技术职务任职资格评审结果公示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根据第二师2022年度工程系列建筑、公路专业职称评审会评审结果。现将评审通过的</w:t>
      </w:r>
      <w:r>
        <w:rPr>
          <w:rFonts w:ascii="仿宋_GB2312" w:hAnsi="仿宋_GB2312" w:eastAsia="仿宋_GB2312" w:cs="仿宋_GB2312"/>
          <w:color w:val="000000"/>
          <w:sz w:val="32"/>
          <w:u w:val="none"/>
        </w:rPr>
        <w:t>45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人（名单附后）进行公示。公示时间为5个工作日（2023年3月1日至</w:t>
      </w:r>
      <w:r>
        <w:rPr>
          <w:rFonts w:ascii="仿宋_GB2312" w:hAnsi="仿宋_GB2312" w:eastAsia="仿宋_GB2312" w:cs="仿宋_GB2312"/>
          <w:color w:val="000000"/>
          <w:sz w:val="32"/>
          <w:u w:val="none"/>
        </w:rPr>
        <w:t>2023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年3月7日）。公示期间如对以上公示对象的职称评审有意见，可通过书面材料或电话向职改办反映。反映情况要坚持实事求是的原则，以便调查核实。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工程系列建筑专业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职改办地址：铁门关市将军西路党校1号楼108室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铁门关市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邮政编码：8410007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举报电话：0996-203864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left="3839" w:leftChars="228" w:hanging="3360" w:hangingChars="105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第二师工程系列建筑专业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职称改革</w:t>
      </w:r>
    </w:p>
    <w:p>
      <w:pPr>
        <w:widowControl/>
        <w:shd w:val="clear" w:color="auto" w:fill="FFFFFF"/>
        <w:spacing w:line="560" w:lineRule="exact"/>
        <w:ind w:left="3839" w:leftChars="228" w:hanging="3360" w:hangingChars="105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领导小组办室</w:t>
      </w:r>
    </w:p>
    <w:p>
      <w:pPr>
        <w:widowControl/>
        <w:shd w:val="clear" w:color="auto" w:fill="FFFFFF"/>
        <w:spacing w:line="560" w:lineRule="exact"/>
        <w:ind w:firstLine="482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2023年3月1日</w:t>
      </w: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560" w:lineRule="exact"/>
        <w:ind w:firstLine="482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第二师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工程系列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建筑、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公路专业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任职资格人员名单（共计45人）：</w:t>
      </w:r>
    </w:p>
    <w:p>
      <w:pPr>
        <w:widowControl/>
        <w:shd w:val="clear" w:color="auto" w:fill="FFFFFF"/>
        <w:spacing w:line="560" w:lineRule="exact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390"/>
        <w:gridCol w:w="907"/>
        <w:gridCol w:w="3311"/>
        <w:gridCol w:w="1653"/>
        <w:gridCol w:w="1698"/>
        <w:gridCol w:w="31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申报名称</w:t>
            </w:r>
          </w:p>
        </w:tc>
        <w:tc>
          <w:tcPr>
            <w:tcW w:w="583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申报级别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申报类型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推荐单位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陈洋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新疆峻特设计工程有限公司铁门关市分公司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张宏伟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新疆峻特设计工程有限公司铁门关市分公司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苏智忠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毛婕瑶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梅婉钰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雒强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董冬冬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覃冠文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王立成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蒲春艳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陶啟佳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新疆神宇水利水电建筑安装工程有限责任公司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张潇翠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新疆蓝天工程监理咨询有限公司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兰军喜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新疆蓝天工程监理咨询有限公司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翟仁超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新疆蓝天工程监理咨询有限公司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王庭毽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新疆蓝天工程监理咨询有限公司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毛小夏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新疆蓝天工程监理咨询有限公司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郑杰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新疆蓝天工程监理咨询有限公司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余娟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二十四团城镇管理服务中心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蔺丽丽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二十四团城镇管理服务中心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喻新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二十四团城镇管理服务中心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杨丽娟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二十四团城镇管理服务中心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郁杰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二十四团城镇管理服务中心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陈国忠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二十四团城镇管理服务中心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马国强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三十团城镇管理服务中心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张燕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三十四团城镇管理服务中心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张羊羊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三十八团城镇管理服务中心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冯宣合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新疆生产建设兵团第二师三十六团城镇管理服务中心（环境保护工作站）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周堃一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考核认定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新疆峻特设计工程有限公司铁门关市分公司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西日艾力·艾买尔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考核认定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新疆峻特设计工程有限公司铁门关市分公司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热米兰木·吾斯曼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考核认定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新疆峻特设计工程有限公司铁门关市分公司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王童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考核认定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新疆峻特设计工程有限公司铁门关市分公司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王立君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付雪娇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山聪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李梦龙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强海龙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丁杰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张晶莹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李宇峂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何晓梅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刘柯南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杨玉萍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新疆环宇建设工程（集团）有限责任公司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车文雷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第二师建设工程质量安全监督站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梁皓炜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男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新疆生产建设兵团第二师自然资源国土整治中心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何云飞</w:t>
            </w:r>
          </w:p>
        </w:tc>
        <w:tc>
          <w:tcPr>
            <w:tcW w:w="32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1168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助理工程师</w:t>
            </w:r>
          </w:p>
        </w:tc>
        <w:tc>
          <w:tcPr>
            <w:tcW w:w="583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助理级</w:t>
            </w:r>
          </w:p>
        </w:tc>
        <w:tc>
          <w:tcPr>
            <w:tcW w:w="599" w:type="pct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正常申报</w:t>
            </w:r>
          </w:p>
        </w:tc>
        <w:tc>
          <w:tcPr>
            <w:tcW w:w="111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第二师交通运输事业发展中心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NjcwMjQ1ODU2YWM3NGRhMjcxNzExZDlmNTk0ZTMifQ=="/>
  </w:docVars>
  <w:rsids>
    <w:rsidRoot w:val="00A9325C"/>
    <w:rsid w:val="00007380"/>
    <w:rsid w:val="000263A2"/>
    <w:rsid w:val="0003697B"/>
    <w:rsid w:val="0004494F"/>
    <w:rsid w:val="0006487B"/>
    <w:rsid w:val="000A500E"/>
    <w:rsid w:val="000D6857"/>
    <w:rsid w:val="0016215F"/>
    <w:rsid w:val="002151B6"/>
    <w:rsid w:val="00267AF5"/>
    <w:rsid w:val="0029121B"/>
    <w:rsid w:val="002C7A0F"/>
    <w:rsid w:val="00312990"/>
    <w:rsid w:val="00316209"/>
    <w:rsid w:val="003E24EC"/>
    <w:rsid w:val="00443C7C"/>
    <w:rsid w:val="0051761F"/>
    <w:rsid w:val="0052119B"/>
    <w:rsid w:val="00585446"/>
    <w:rsid w:val="00600BFD"/>
    <w:rsid w:val="006013B2"/>
    <w:rsid w:val="0063554B"/>
    <w:rsid w:val="006441E6"/>
    <w:rsid w:val="00645903"/>
    <w:rsid w:val="0069107D"/>
    <w:rsid w:val="00696ED1"/>
    <w:rsid w:val="006B7DAA"/>
    <w:rsid w:val="00705C7F"/>
    <w:rsid w:val="00757E10"/>
    <w:rsid w:val="008A08B7"/>
    <w:rsid w:val="008D3F19"/>
    <w:rsid w:val="00926912"/>
    <w:rsid w:val="0094139A"/>
    <w:rsid w:val="00A55BC3"/>
    <w:rsid w:val="00A9325C"/>
    <w:rsid w:val="00B361E4"/>
    <w:rsid w:val="00B45A6C"/>
    <w:rsid w:val="00BD224A"/>
    <w:rsid w:val="00BD4F84"/>
    <w:rsid w:val="00C42A5C"/>
    <w:rsid w:val="00C666AA"/>
    <w:rsid w:val="00CD69D7"/>
    <w:rsid w:val="00D61F34"/>
    <w:rsid w:val="00D749A0"/>
    <w:rsid w:val="00D80010"/>
    <w:rsid w:val="00D93965"/>
    <w:rsid w:val="00DC3B5D"/>
    <w:rsid w:val="00E02880"/>
    <w:rsid w:val="00F40DC3"/>
    <w:rsid w:val="00FB556C"/>
    <w:rsid w:val="00FC10A7"/>
    <w:rsid w:val="03DC28E1"/>
    <w:rsid w:val="195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3 Char"/>
    <w:basedOn w:val="9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日期 Char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1727</Words>
  <Characters>1817</Characters>
  <Lines>3</Lines>
  <Paragraphs>1</Paragraphs>
  <TotalTime>0</TotalTime>
  <ScaleCrop>false</ScaleCrop>
  <LinksUpToDate>false</LinksUpToDate>
  <CharactersWithSpaces>1873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2020-05-09T04:44:00Z</dcterms:created>
  <dc:creator>User</dc:creator>
  <cp:lastModifiedBy>雀儿</cp:lastModifiedBy>
  <cp:lastPrinted>2020-05-09T05:30:00Z</cp:lastPrinted>
  <dcterms:modified xsi:type="dcterms:W3CDTF">2023-03-01T03:14:25Z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F5FD4A48D98A4457AE43EC8D9FE92E94</vt:lpwstr>
  </property>
</Properties>
</file>